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090" w:rsidRDefault="00A2385D" w:rsidP="00D96090">
      <w:pPr>
        <w:ind w:right="-540"/>
        <w:jc w:val="right"/>
      </w:pPr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858000" cy="0"/>
                <wp:effectExtent l="9525" t="9525" r="952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92B05" id="Line 7" o:spid="_x0000_s1026" style="position:absolute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-9pt" to="54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" strokeweight=".5pt">
                <v:shadow color="#ccc"/>
              </v:lin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-114300</wp:posOffset>
                </wp:positionV>
                <wp:extent cx="1838960" cy="80137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090" w:rsidRPr="00645981" w:rsidRDefault="00A2385D" w:rsidP="00D960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55445" cy="6343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445" cy="634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8pt;margin-top:-9pt;width:144.8pt;height:63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" stroked="f">
                <v:textbox style="mso-fit-shape-to-text:t">
                  <w:txbxContent>
                    <w:p w:rsidR="00D96090" w:rsidRPr="00645981" w:rsidRDefault="00A2385D" w:rsidP="00D960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55445" cy="6343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5445" cy="634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4572000" cy="6191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20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6090" w:rsidRPr="001B3210" w:rsidRDefault="00947BB1" w:rsidP="00D96090">
                            <w:pPr>
                              <w:pStyle w:val="msoaccenttext8"/>
                              <w:widowControl w:val="0"/>
                              <w:jc w:val="left"/>
                              <w:rPr>
                                <w:rFonts w:ascii="Gill Sans MT" w:hAnsi="Gill Sans MT"/>
                                <w:b/>
                                <w:bCs/>
                                <w:caps/>
                                <w:smallCaps w:val="0"/>
                                <w:sz w:val="34"/>
                                <w:szCs w:val="34"/>
                                <w:lang w:val="en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aps/>
                                <w:smallCaps w:val="0"/>
                                <w:sz w:val="34"/>
                                <w:szCs w:val="34"/>
                                <w:lang w:val="en"/>
                              </w:rPr>
                              <w:t>Initial Client</w:t>
                            </w:r>
                            <w:r w:rsidR="0091190F">
                              <w:rPr>
                                <w:rFonts w:ascii="Gill Sans MT" w:hAnsi="Gill Sans MT"/>
                                <w:b/>
                                <w:bCs/>
                                <w:caps/>
                                <w:smallCaps w:val="0"/>
                                <w:sz w:val="34"/>
                                <w:szCs w:val="34"/>
                                <w:lang w:val="en"/>
                              </w:rPr>
                              <w:t xml:space="preserve"> </w:t>
                            </w:r>
                            <w:r w:rsidR="00FB2122">
                              <w:rPr>
                                <w:rFonts w:ascii="Gill Sans MT" w:hAnsi="Gill Sans MT"/>
                                <w:b/>
                                <w:bCs/>
                                <w:caps/>
                                <w:smallCaps w:val="0"/>
                                <w:sz w:val="34"/>
                                <w:szCs w:val="34"/>
                                <w:lang w:val="en"/>
                              </w:rPr>
                              <w:t xml:space="preserve">Meeting </w:t>
                            </w:r>
                            <w:r w:rsidR="00ED5651">
                              <w:rPr>
                                <w:rFonts w:ascii="Gill Sans MT" w:hAnsi="Gill Sans MT"/>
                                <w:b/>
                                <w:bCs/>
                                <w:caps/>
                                <w:smallCaps w:val="0"/>
                                <w:sz w:val="34"/>
                                <w:szCs w:val="34"/>
                                <w:lang w:val="en"/>
                              </w:rPr>
                              <w:t>Guide</w:t>
                            </w:r>
                          </w:p>
                          <w:p w:rsidR="00D96090" w:rsidRDefault="00D96090" w:rsidP="00D96090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D96090" w:rsidRPr="00402C61" w:rsidRDefault="00D96090" w:rsidP="00D96090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9pt;width:5in;height:48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" stroked="f" strokeweight=".5pt" insetpen="t">
                <v:shadow color="#ccc"/>
                <o:lock v:ext="edit" shapetype="t"/>
                <v:textbox inset="2.85pt,2.85pt,2.85pt,2.85pt">
                  <w:txbxContent>
                    <w:p w:rsidR="00D96090" w:rsidRPr="001B3210" w:rsidRDefault="00947BB1" w:rsidP="00D96090">
                      <w:pPr>
                        <w:pStyle w:val="msoaccenttext8"/>
                        <w:widowControl w:val="0"/>
                        <w:jc w:val="left"/>
                        <w:rPr>
                          <w:rFonts w:ascii="Gill Sans MT" w:hAnsi="Gill Sans MT"/>
                          <w:b/>
                          <w:bCs/>
                          <w:caps/>
                          <w:smallCaps w:val="0"/>
                          <w:sz w:val="34"/>
                          <w:szCs w:val="34"/>
                          <w:lang w:val="en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aps/>
                          <w:smallCaps w:val="0"/>
                          <w:sz w:val="34"/>
                          <w:szCs w:val="34"/>
                          <w:lang w:val="en"/>
                        </w:rPr>
                        <w:t>Initial Client</w:t>
                      </w:r>
                      <w:r w:rsidR="0091190F">
                        <w:rPr>
                          <w:rFonts w:ascii="Gill Sans MT" w:hAnsi="Gill Sans MT"/>
                          <w:b/>
                          <w:bCs/>
                          <w:caps/>
                          <w:smallCaps w:val="0"/>
                          <w:sz w:val="34"/>
                          <w:szCs w:val="34"/>
                          <w:lang w:val="en"/>
                        </w:rPr>
                        <w:t xml:space="preserve"> </w:t>
                      </w:r>
                      <w:r w:rsidR="00FB2122">
                        <w:rPr>
                          <w:rFonts w:ascii="Gill Sans MT" w:hAnsi="Gill Sans MT"/>
                          <w:b/>
                          <w:bCs/>
                          <w:caps/>
                          <w:smallCaps w:val="0"/>
                          <w:sz w:val="34"/>
                          <w:szCs w:val="34"/>
                          <w:lang w:val="en"/>
                        </w:rPr>
                        <w:t xml:space="preserve">Meeting </w:t>
                      </w:r>
                      <w:r w:rsidR="00ED5651">
                        <w:rPr>
                          <w:rFonts w:ascii="Gill Sans MT" w:hAnsi="Gill Sans MT"/>
                          <w:b/>
                          <w:bCs/>
                          <w:caps/>
                          <w:smallCaps w:val="0"/>
                          <w:sz w:val="34"/>
                          <w:szCs w:val="34"/>
                          <w:lang w:val="en"/>
                        </w:rPr>
                        <w:t>Guide</w:t>
                      </w:r>
                    </w:p>
                    <w:p w:rsidR="00D96090" w:rsidRDefault="00D96090" w:rsidP="00D96090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D96090" w:rsidRPr="00402C61" w:rsidRDefault="00D96090" w:rsidP="00D96090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6090" w:rsidRDefault="00A2385D" w:rsidP="00D96090">
      <w:pPr>
        <w:ind w:right="-540"/>
        <w:jc w:val="right"/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5105400" cy="0"/>
                <wp:effectExtent l="9525" t="12065" r="9525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A3A7" id="Line 5" o:spid="_x0000_s1026" style="position:absolute;flip:y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17.45pt" to="40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" strokeweight=".5pt">
                <v:shadow color="#ccc"/>
              </v:line>
            </w:pict>
          </mc:Fallback>
        </mc:AlternateContent>
      </w:r>
    </w:p>
    <w:p w:rsidR="00D96090" w:rsidRPr="00F023D9" w:rsidRDefault="00D96090" w:rsidP="00D96090">
      <w:pPr>
        <w:spacing w:after="0"/>
        <w:rPr>
          <w:rFonts w:ascii="Bell MT" w:hAnsi="Bell MT"/>
          <w:b/>
          <w:sz w:val="10"/>
          <w:szCs w:val="10"/>
        </w:rPr>
      </w:pPr>
    </w:p>
    <w:p w:rsidR="00C15752" w:rsidRDefault="00C15752" w:rsidP="00826920">
      <w:pPr>
        <w:spacing w:after="0"/>
        <w:ind w:left="360"/>
        <w:rPr>
          <w:rFonts w:ascii="Calisto MT" w:hAnsi="Calisto MT"/>
        </w:rPr>
      </w:pPr>
      <w:r>
        <w:rPr>
          <w:rFonts w:ascii="Calisto MT" w:hAnsi="Calisto MT"/>
        </w:rPr>
        <w:t xml:space="preserve">You should call your client within two weeks of receiving the case to schedule the </w:t>
      </w:r>
    </w:p>
    <w:p w:rsidR="00947BB1" w:rsidRPr="00947BB1" w:rsidRDefault="00C15752" w:rsidP="00826920">
      <w:pPr>
        <w:spacing w:after="0"/>
        <w:ind w:left="360"/>
        <w:rPr>
          <w:rFonts w:ascii="Calisto MT" w:hAnsi="Calisto MT"/>
        </w:rPr>
      </w:pPr>
      <w:r>
        <w:rPr>
          <w:rFonts w:ascii="Calisto MT" w:hAnsi="Calisto MT"/>
        </w:rPr>
        <w:t>first meeting. The first meeting should be completed within one month of receiving the case.</w:t>
      </w:r>
      <w:r w:rsidRPr="00C15752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You </w:t>
      </w:r>
      <w:r>
        <w:rPr>
          <w:rFonts w:ascii="Calisto MT" w:hAnsi="Calisto MT"/>
          <w:u w:val="single"/>
        </w:rPr>
        <w:t>do not</w:t>
      </w:r>
      <w:r>
        <w:rPr>
          <w:rFonts w:ascii="Calisto MT" w:hAnsi="Calisto MT"/>
        </w:rPr>
        <w:t xml:space="preserve"> need to have a comprehensive understanding of the entire case to schedule the first meeting.  </w:t>
      </w:r>
      <w:r w:rsidR="00947BB1">
        <w:rPr>
          <w:rFonts w:ascii="Calisto MT" w:hAnsi="Calisto MT"/>
        </w:rPr>
        <w:t xml:space="preserve">In preparation for meeting, determine if an interpreter will be needed and if so, arrange for one. Provide client with directions to meeting place and reserve space if needed. </w:t>
      </w:r>
    </w:p>
    <w:p w:rsidR="00947BB1" w:rsidRDefault="00947BB1" w:rsidP="00826920">
      <w:pPr>
        <w:spacing w:after="0"/>
        <w:ind w:left="360"/>
        <w:rPr>
          <w:rFonts w:ascii="Calisto MT" w:hAnsi="Calisto MT"/>
          <w:b/>
        </w:rPr>
      </w:pPr>
    </w:p>
    <w:p w:rsidR="00FB2122" w:rsidRPr="00826920" w:rsidRDefault="00FB2122" w:rsidP="00826920">
      <w:pPr>
        <w:spacing w:after="0"/>
        <w:ind w:left="360"/>
        <w:rPr>
          <w:rFonts w:ascii="Calisto MT" w:hAnsi="Calisto MT"/>
          <w:b/>
        </w:rPr>
      </w:pPr>
      <w:r w:rsidRPr="00826920">
        <w:rPr>
          <w:rFonts w:ascii="Calisto MT" w:hAnsi="Calisto MT"/>
          <w:b/>
        </w:rPr>
        <w:t xml:space="preserve">Overview of meeting </w:t>
      </w:r>
    </w:p>
    <w:p w:rsidR="00FB2122" w:rsidRDefault="00947BB1" w:rsidP="00826920">
      <w:pPr>
        <w:numPr>
          <w:ilvl w:val="0"/>
          <w:numId w:val="2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Introductions</w:t>
      </w:r>
    </w:p>
    <w:p w:rsidR="00FB2122" w:rsidRDefault="00FB2122" w:rsidP="00826920">
      <w:pPr>
        <w:numPr>
          <w:ilvl w:val="0"/>
          <w:numId w:val="2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Explain attorney role </w:t>
      </w:r>
    </w:p>
    <w:p w:rsidR="00947BB1" w:rsidRDefault="00947BB1" w:rsidP="00826920">
      <w:pPr>
        <w:numPr>
          <w:ilvl w:val="0"/>
          <w:numId w:val="2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Explain </w:t>
      </w:r>
      <w:r w:rsidR="00772434">
        <w:rPr>
          <w:rFonts w:ascii="Calisto MT" w:hAnsi="Calisto MT"/>
        </w:rPr>
        <w:t>client role</w:t>
      </w:r>
    </w:p>
    <w:p w:rsidR="00621C5E" w:rsidRDefault="00621C5E" w:rsidP="00826920">
      <w:pPr>
        <w:numPr>
          <w:ilvl w:val="0"/>
          <w:numId w:val="2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Conflict resolution</w:t>
      </w:r>
    </w:p>
    <w:p w:rsidR="00947BB1" w:rsidRDefault="00947BB1" w:rsidP="00826920">
      <w:pPr>
        <w:numPr>
          <w:ilvl w:val="0"/>
          <w:numId w:val="2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Retainer agreement</w:t>
      </w:r>
    </w:p>
    <w:p w:rsidR="00C15752" w:rsidRDefault="00C15752" w:rsidP="00826920">
      <w:pPr>
        <w:numPr>
          <w:ilvl w:val="0"/>
          <w:numId w:val="2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P</w:t>
      </w:r>
      <w:r w:rsidR="00947BB1">
        <w:rPr>
          <w:rFonts w:ascii="Calisto MT" w:hAnsi="Calisto MT"/>
        </w:rPr>
        <w:t xml:space="preserve">lan for representation </w:t>
      </w:r>
    </w:p>
    <w:p w:rsidR="00FB2122" w:rsidRDefault="00FB2122" w:rsidP="00826920">
      <w:pPr>
        <w:numPr>
          <w:ilvl w:val="0"/>
          <w:numId w:val="2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Answer questions</w:t>
      </w:r>
    </w:p>
    <w:p w:rsidR="00735B5C" w:rsidRDefault="00735B5C" w:rsidP="00735B5C">
      <w:pPr>
        <w:spacing w:after="0"/>
        <w:ind w:left="1080"/>
        <w:rPr>
          <w:rFonts w:ascii="Calisto MT" w:hAnsi="Calisto MT"/>
        </w:rPr>
      </w:pPr>
    </w:p>
    <w:p w:rsidR="00FB2122" w:rsidRPr="00826920" w:rsidRDefault="00947BB1" w:rsidP="00FB2122">
      <w:pPr>
        <w:numPr>
          <w:ilvl w:val="0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>Introductions</w:t>
      </w:r>
    </w:p>
    <w:p w:rsidR="00DC0239" w:rsidRDefault="00947BB1" w:rsidP="00FB2122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Who you are</w:t>
      </w:r>
    </w:p>
    <w:p w:rsidR="00947BB1" w:rsidRDefault="00947BB1" w:rsidP="00FB2122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How to contact you – preferred method (e-mail, phone)</w:t>
      </w:r>
      <w:r w:rsidR="00621C5E">
        <w:rPr>
          <w:rFonts w:ascii="Calisto MT" w:hAnsi="Calisto MT"/>
        </w:rPr>
        <w:t xml:space="preserve"> and how to leave a message</w:t>
      </w:r>
    </w:p>
    <w:p w:rsidR="00947BB1" w:rsidRDefault="00947BB1" w:rsidP="00FB2122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Why you are volunteering on an asylum case</w:t>
      </w:r>
    </w:p>
    <w:p w:rsidR="00947BB1" w:rsidRDefault="00947BB1" w:rsidP="00FB2122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Who the client is</w:t>
      </w:r>
    </w:p>
    <w:p w:rsidR="00947BB1" w:rsidRDefault="00947BB1" w:rsidP="00FB2122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Verify contact information (or contact person) &amp; language for client</w:t>
      </w:r>
    </w:p>
    <w:p w:rsidR="00735B5C" w:rsidRDefault="00735B5C" w:rsidP="00735B5C">
      <w:pPr>
        <w:spacing w:after="0"/>
        <w:ind w:left="1080"/>
        <w:rPr>
          <w:rFonts w:ascii="Calisto MT" w:hAnsi="Calisto MT"/>
        </w:rPr>
      </w:pPr>
    </w:p>
    <w:p w:rsidR="00947BB1" w:rsidRPr="00947BB1" w:rsidRDefault="00947BB1" w:rsidP="00947BB1">
      <w:pPr>
        <w:numPr>
          <w:ilvl w:val="0"/>
          <w:numId w:val="1"/>
        </w:numPr>
        <w:spacing w:after="0"/>
        <w:rPr>
          <w:rFonts w:ascii="Calisto MT" w:hAnsi="Calisto MT"/>
        </w:rPr>
      </w:pPr>
      <w:r w:rsidRPr="00826920">
        <w:rPr>
          <w:rFonts w:ascii="Calisto MT" w:hAnsi="Calisto MT"/>
          <w:b/>
        </w:rPr>
        <w:t>Attorney role</w:t>
      </w:r>
    </w:p>
    <w:p w:rsidR="00947BB1" w:rsidRDefault="00947BB1" w:rsidP="00947BB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Prepare written documents for submission (includes I-589 application for asylum, affidavit, legal memo or brief, table of contents);</w:t>
      </w:r>
    </w:p>
    <w:p w:rsidR="00947BB1" w:rsidRDefault="00947BB1" w:rsidP="00947BB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Determine necessary evidence, witnesses, secondary evidence</w:t>
      </w:r>
      <w:r w:rsidR="00175DE1">
        <w:rPr>
          <w:rFonts w:ascii="Calisto MT" w:hAnsi="Calisto MT"/>
        </w:rPr>
        <w:t xml:space="preserve"> and prepare and submit evidence</w:t>
      </w:r>
      <w:r>
        <w:rPr>
          <w:rFonts w:ascii="Calisto MT" w:hAnsi="Calisto MT"/>
        </w:rPr>
        <w:t>;</w:t>
      </w:r>
    </w:p>
    <w:p w:rsidR="00947BB1" w:rsidRDefault="00947BB1" w:rsidP="00947BB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Prepare client for testimony before asylum office or judge;</w:t>
      </w:r>
    </w:p>
    <w:p w:rsidR="00947BB1" w:rsidRDefault="00947BB1" w:rsidP="00947BB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Meet all deadlines for submission</w:t>
      </w:r>
      <w:r w:rsidR="00175DE1">
        <w:rPr>
          <w:rFonts w:ascii="Calisto MT" w:hAnsi="Calisto MT"/>
        </w:rPr>
        <w:t>s;</w:t>
      </w:r>
    </w:p>
    <w:p w:rsidR="00947BB1" w:rsidRDefault="00947BB1" w:rsidP="00947BB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Communicate with client in a timely manner</w:t>
      </w:r>
    </w:p>
    <w:p w:rsidR="00947BB1" w:rsidRDefault="00947BB1" w:rsidP="00947BB1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Case status updates</w:t>
      </w:r>
    </w:p>
    <w:p w:rsidR="00947BB1" w:rsidRDefault="00947BB1" w:rsidP="00947BB1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Responses to calls/letters</w:t>
      </w:r>
    </w:p>
    <w:p w:rsidR="00947BB1" w:rsidRDefault="00175DE1" w:rsidP="00947BB1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Letters summarizing advice/next steps;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Communication with agency/court;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Confidentiality and privilege; 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Scope of role as attorney – what you don’t do, as well as what you do;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Timing of case – how long you estimate case will take;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Respond to client questions and explain legal process so client can understand and make decisions about his/her case. </w:t>
      </w:r>
    </w:p>
    <w:p w:rsidR="00175DE1" w:rsidRPr="00947BB1" w:rsidRDefault="00175DE1" w:rsidP="00175DE1">
      <w:pPr>
        <w:spacing w:after="0"/>
        <w:ind w:left="1080"/>
        <w:rPr>
          <w:rFonts w:ascii="Calisto MT" w:hAnsi="Calisto MT"/>
        </w:rPr>
      </w:pPr>
    </w:p>
    <w:p w:rsidR="00947BB1" w:rsidRPr="002E1153" w:rsidRDefault="00772434" w:rsidP="00947BB1">
      <w:pPr>
        <w:numPr>
          <w:ilvl w:val="0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</w:rPr>
        <w:t>Client role</w:t>
      </w:r>
    </w:p>
    <w:p w:rsidR="00175DE1" w:rsidRDefault="00175DE1" w:rsidP="00947BB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Tell story honestly and openly, respond to questions honestly;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Assist in contacting friends &amp; family to get documents to support case or witnesses</w:t>
      </w:r>
      <w:r w:rsidRPr="00175DE1">
        <w:rPr>
          <w:rFonts w:ascii="Calisto MT" w:hAnsi="Calisto MT"/>
        </w:rPr>
        <w:t xml:space="preserve"> </w:t>
      </w:r>
    </w:p>
    <w:p w:rsidR="00175DE1" w:rsidRDefault="00175DE1" w:rsidP="00175DE1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Fraudulent documents can harm case – advise that any document should be real</w:t>
      </w:r>
    </w:p>
    <w:p w:rsidR="00175DE1" w:rsidRDefault="00175DE1" w:rsidP="00175DE1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Keep envelopes sent from abroad containing evidence</w:t>
      </w:r>
    </w:p>
    <w:p w:rsidR="00175DE1" w:rsidRDefault="00175DE1" w:rsidP="00175DE1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Important to make an effort to get documents;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Review asylum application, affidavit, letters, evidence and any other documents for accuracy before signing and tell you about any mistakes or errors;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Ask for an interpreter when needed;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Ask questions about your case and process when you don’t understand;</w:t>
      </w:r>
    </w:p>
    <w:p w:rsidR="00175DE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Know deadlines and hearing dates and support your attorney in meeting these;</w:t>
      </w:r>
    </w:p>
    <w:p w:rsidR="00947BB1" w:rsidRDefault="00175DE1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Keep attorney updated on changes in phone number and address for contact;</w:t>
      </w:r>
    </w:p>
    <w:p w:rsidR="00621C5E" w:rsidRDefault="00175DE1" w:rsidP="00621C5E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Keep appointments – know where you are going, when you need to be there, and call if you will be late.</w:t>
      </w:r>
    </w:p>
    <w:p w:rsidR="00175DE1" w:rsidRDefault="00175DE1" w:rsidP="00175DE1">
      <w:pPr>
        <w:spacing w:after="0"/>
        <w:ind w:left="1080"/>
        <w:rPr>
          <w:rFonts w:ascii="Calisto MT" w:hAnsi="Calisto MT"/>
        </w:rPr>
      </w:pPr>
    </w:p>
    <w:p w:rsidR="00175DE1" w:rsidRDefault="00175DE1" w:rsidP="00175DE1">
      <w:pPr>
        <w:numPr>
          <w:ilvl w:val="0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</w:rPr>
        <w:t>Conflict resolution</w:t>
      </w:r>
    </w:p>
    <w:p w:rsidR="00621C5E" w:rsidRDefault="00621C5E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Explain what the client should do if he/she has a problem with you;</w:t>
      </w:r>
    </w:p>
    <w:p w:rsidR="00621C5E" w:rsidRDefault="00621C5E" w:rsidP="00175DE1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Explain any grievance policy your office has (if applicable);</w:t>
      </w:r>
    </w:p>
    <w:p w:rsidR="00947BB1" w:rsidRDefault="00621C5E" w:rsidP="00621C5E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Call The Advocates if the problem cannot be resolved between the two of you</w:t>
      </w:r>
      <w:r w:rsidR="00171F59">
        <w:rPr>
          <w:rFonts w:ascii="Calisto MT" w:hAnsi="Calisto MT"/>
        </w:rPr>
        <w:t>;</w:t>
      </w:r>
    </w:p>
    <w:p w:rsidR="00171F59" w:rsidRDefault="00171F59" w:rsidP="00621C5E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Client decision to fire attorney, but no guarantee of new volunteer from </w:t>
      </w:r>
      <w:r w:rsidR="00772434">
        <w:rPr>
          <w:rFonts w:ascii="Calisto MT" w:hAnsi="Calisto MT"/>
        </w:rPr>
        <w:t xml:space="preserve">The </w:t>
      </w:r>
      <w:r>
        <w:rPr>
          <w:rFonts w:ascii="Calisto MT" w:hAnsi="Calisto MT"/>
        </w:rPr>
        <w:t>Advocates.</w:t>
      </w:r>
    </w:p>
    <w:p w:rsidR="00621C5E" w:rsidRDefault="00621C5E" w:rsidP="00621C5E">
      <w:pPr>
        <w:spacing w:after="0"/>
        <w:ind w:left="1080"/>
        <w:rPr>
          <w:rFonts w:ascii="Calisto MT" w:hAnsi="Calisto MT"/>
        </w:rPr>
      </w:pPr>
    </w:p>
    <w:p w:rsidR="00FB2122" w:rsidRPr="00826920" w:rsidRDefault="00FB2122" w:rsidP="00FB2122">
      <w:pPr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826920">
        <w:rPr>
          <w:rFonts w:ascii="Calisto MT" w:hAnsi="Calisto MT"/>
          <w:b/>
        </w:rPr>
        <w:t xml:space="preserve">Review </w:t>
      </w:r>
      <w:r w:rsidR="00621C5E">
        <w:rPr>
          <w:rFonts w:ascii="Calisto MT" w:hAnsi="Calisto MT"/>
          <w:b/>
        </w:rPr>
        <w:t>Retainer</w:t>
      </w:r>
      <w:r w:rsidRPr="00826920">
        <w:rPr>
          <w:rFonts w:ascii="Calisto MT" w:hAnsi="Calisto MT"/>
          <w:b/>
        </w:rPr>
        <w:t xml:space="preserve"> Agreement</w:t>
      </w:r>
    </w:p>
    <w:p w:rsidR="00FB2122" w:rsidRDefault="00FB2122" w:rsidP="00FB2122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Scope of representation</w:t>
      </w:r>
      <w:r w:rsidR="00621C5E">
        <w:rPr>
          <w:rFonts w:ascii="Calisto MT" w:hAnsi="Calisto MT"/>
        </w:rPr>
        <w:t>: o</w:t>
      </w:r>
      <w:r>
        <w:rPr>
          <w:rFonts w:ascii="Calisto MT" w:hAnsi="Calisto MT"/>
        </w:rPr>
        <w:t>nly asylum</w:t>
      </w:r>
      <w:r w:rsidR="00621C5E">
        <w:rPr>
          <w:rFonts w:ascii="Calisto MT" w:hAnsi="Calisto MT"/>
        </w:rPr>
        <w:t xml:space="preserve"> and only at this particular stage of the proceeding</w:t>
      </w:r>
      <w:r w:rsidR="00171F59">
        <w:rPr>
          <w:rFonts w:ascii="Calisto MT" w:hAnsi="Calisto MT"/>
        </w:rPr>
        <w:t>;</w:t>
      </w:r>
    </w:p>
    <w:p w:rsidR="00FB2122" w:rsidRPr="002E1153" w:rsidRDefault="00FB2122" w:rsidP="00FB2122">
      <w:pPr>
        <w:numPr>
          <w:ilvl w:val="1"/>
          <w:numId w:val="1"/>
        </w:numPr>
        <w:spacing w:after="0"/>
        <w:rPr>
          <w:rFonts w:ascii="Calisto MT" w:hAnsi="Calisto MT"/>
        </w:rPr>
      </w:pPr>
      <w:r w:rsidRPr="00735B5C">
        <w:rPr>
          <w:rFonts w:ascii="Calisto MT" w:hAnsi="Calisto MT"/>
        </w:rPr>
        <w:t>Confidentiality</w:t>
      </w:r>
      <w:r w:rsidRPr="002E1153">
        <w:rPr>
          <w:rFonts w:ascii="Calisto MT" w:hAnsi="Calisto MT"/>
        </w:rPr>
        <w:t>:</w:t>
      </w:r>
    </w:p>
    <w:p w:rsidR="00735B5C" w:rsidRDefault="00735B5C" w:rsidP="00735B5C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What confidentiality is and how it applies</w:t>
      </w:r>
    </w:p>
    <w:p w:rsidR="00735B5C" w:rsidRDefault="00735B5C" w:rsidP="00FB2122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Releases required for other parties (including friends, social workers et cetera)</w:t>
      </w:r>
    </w:p>
    <w:p w:rsidR="00621C5E" w:rsidRPr="002E1153" w:rsidRDefault="00735B5C" w:rsidP="00621C5E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Own decision to share or not share information about case with others</w:t>
      </w:r>
      <w:r w:rsidR="00171F59">
        <w:rPr>
          <w:rFonts w:ascii="Calisto MT" w:hAnsi="Calisto MT"/>
        </w:rPr>
        <w:t>;</w:t>
      </w:r>
    </w:p>
    <w:p w:rsidR="00735B5C" w:rsidRDefault="00735B5C" w:rsidP="00735B5C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Ending representation:</w:t>
      </w:r>
    </w:p>
    <w:p w:rsidR="00735B5C" w:rsidRDefault="00735B5C" w:rsidP="00735B5C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Ethical guidelines for attorneys and why may not be able to continue on case</w:t>
      </w:r>
    </w:p>
    <w:p w:rsidR="00772434" w:rsidRDefault="00772434" w:rsidP="00735B5C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Conflicts </w:t>
      </w:r>
    </w:p>
    <w:p w:rsidR="00735B5C" w:rsidRDefault="00735B5C" w:rsidP="00735B5C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Criminal convictions</w:t>
      </w:r>
    </w:p>
    <w:p w:rsidR="00735B5C" w:rsidRDefault="00735B5C" w:rsidP="00735B5C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Lying</w:t>
      </w:r>
      <w:r w:rsidR="00621C5E">
        <w:rPr>
          <w:rFonts w:ascii="Calisto MT" w:hAnsi="Calisto MT"/>
        </w:rPr>
        <w:t xml:space="preserve"> </w:t>
      </w:r>
    </w:p>
    <w:p w:rsidR="00DC0239" w:rsidRDefault="00735B5C" w:rsidP="00DC0239">
      <w:pPr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Loss </w:t>
      </w:r>
      <w:r w:rsidR="00171F59">
        <w:rPr>
          <w:rFonts w:ascii="Calisto MT" w:hAnsi="Calisto MT"/>
        </w:rPr>
        <w:t>of communication or cooperation;</w:t>
      </w:r>
    </w:p>
    <w:p w:rsidR="00621C5E" w:rsidRDefault="00621C5E" w:rsidP="00621C5E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File retention policy: how long will you keep file after case is closed;</w:t>
      </w:r>
    </w:p>
    <w:p w:rsidR="00621C5E" w:rsidRDefault="00621C5E" w:rsidP="00621C5E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Costs: attorney assumes costs of copying, mailing, filing documents, interpreter, attorney travel to and from interview/hearing. Client responsible for fees associated with work permit renewal, other applications (no fee for asylum, family petition or first work permit), photos, client travel to and from attorney meetings and i</w:t>
      </w:r>
      <w:r w:rsidR="00171F59">
        <w:rPr>
          <w:rFonts w:ascii="Calisto MT" w:hAnsi="Calisto MT"/>
        </w:rPr>
        <w:t>mmigration hearings/interviews;</w:t>
      </w:r>
    </w:p>
    <w:p w:rsidR="00735B5C" w:rsidRDefault="00171F59" w:rsidP="00735B5C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Answer q</w:t>
      </w:r>
      <w:r w:rsidR="00735B5C">
        <w:rPr>
          <w:rFonts w:ascii="Calisto MT" w:hAnsi="Calisto MT"/>
        </w:rPr>
        <w:t>uestions from client</w:t>
      </w:r>
      <w:r>
        <w:rPr>
          <w:rFonts w:ascii="Calisto MT" w:hAnsi="Calisto MT"/>
        </w:rPr>
        <w:t xml:space="preserve"> about agreement;</w:t>
      </w:r>
    </w:p>
    <w:p w:rsidR="00735B5C" w:rsidRDefault="00735B5C" w:rsidP="00735B5C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Get signature and place copy in </w:t>
      </w:r>
      <w:r w:rsidR="00171F59">
        <w:rPr>
          <w:rFonts w:ascii="Calisto MT" w:hAnsi="Calisto MT"/>
        </w:rPr>
        <w:t xml:space="preserve">your </w:t>
      </w:r>
      <w:r>
        <w:rPr>
          <w:rFonts w:ascii="Calisto MT" w:hAnsi="Calisto MT"/>
        </w:rPr>
        <w:t>file; client keeps one copy</w:t>
      </w:r>
      <w:r w:rsidR="00171F59">
        <w:rPr>
          <w:rFonts w:ascii="Calisto MT" w:hAnsi="Calisto MT"/>
        </w:rPr>
        <w:t>.</w:t>
      </w:r>
    </w:p>
    <w:p w:rsidR="00DC0239" w:rsidRDefault="00DC0239" w:rsidP="00DC0239">
      <w:pPr>
        <w:spacing w:after="0"/>
        <w:ind w:left="1800"/>
        <w:rPr>
          <w:rFonts w:ascii="Calisto MT" w:hAnsi="Calisto MT"/>
        </w:rPr>
      </w:pPr>
    </w:p>
    <w:p w:rsidR="00DC0239" w:rsidRDefault="00171F59" w:rsidP="00DC0239">
      <w:pPr>
        <w:numPr>
          <w:ilvl w:val="0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</w:rPr>
        <w:t>Plan for representation</w:t>
      </w:r>
    </w:p>
    <w:p w:rsidR="007E12AF" w:rsidRDefault="007E12AF" w:rsidP="00DC0239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Review </w:t>
      </w:r>
      <w:r w:rsidR="00171F59">
        <w:rPr>
          <w:rFonts w:ascii="Calisto MT" w:hAnsi="Calisto MT"/>
        </w:rPr>
        <w:t>deadline(s) in the case so both you and client know ultimate deadline (one year deadline, master calendar date, appeal deadline etc.)</w:t>
      </w:r>
      <w:r w:rsidR="009D69BC">
        <w:rPr>
          <w:rFonts w:ascii="Calisto MT" w:hAnsi="Calisto MT"/>
        </w:rPr>
        <w:t>;</w:t>
      </w:r>
    </w:p>
    <w:p w:rsidR="00171F59" w:rsidRDefault="00171F59" w:rsidP="00DC0239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Explain to client that a number of meetings will be needed to prepare, revise and sign final application – explain why (necessary to present a good, complete case)</w:t>
      </w:r>
      <w:r w:rsidR="009D69BC">
        <w:rPr>
          <w:rFonts w:ascii="Calisto MT" w:hAnsi="Calisto MT"/>
        </w:rPr>
        <w:t>;</w:t>
      </w:r>
    </w:p>
    <w:p w:rsidR="00171F59" w:rsidRDefault="00171F59" w:rsidP="00DC0239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Explain to client amount of time you </w:t>
      </w:r>
      <w:r w:rsidRPr="00171F59">
        <w:rPr>
          <w:rFonts w:ascii="Calisto MT" w:hAnsi="Calisto MT"/>
          <w:u w:val="single"/>
        </w:rPr>
        <w:t>estimate</w:t>
      </w:r>
      <w:r>
        <w:rPr>
          <w:rFonts w:ascii="Calisto MT" w:hAnsi="Calisto MT"/>
        </w:rPr>
        <w:t xml:space="preserve"> this may take and explain the estimate (based on your workload, schedule etc.)</w:t>
      </w:r>
      <w:r w:rsidR="009D69BC">
        <w:rPr>
          <w:rFonts w:ascii="Calisto MT" w:hAnsi="Calisto MT"/>
        </w:rPr>
        <w:t>;</w:t>
      </w:r>
    </w:p>
    <w:p w:rsidR="009D69BC" w:rsidRDefault="009D69BC" w:rsidP="00DC0239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Set up next meeting or made arrangements for scheduling next meeting;</w:t>
      </w:r>
    </w:p>
    <w:p w:rsidR="00171F59" w:rsidRDefault="00171F59" w:rsidP="00DC0239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Acknowledge, listen to and respond to client concerns about timing and representation.</w:t>
      </w:r>
    </w:p>
    <w:p w:rsidR="00826920" w:rsidRDefault="00826920" w:rsidP="00171F59">
      <w:pPr>
        <w:spacing w:after="0"/>
        <w:ind w:left="1080"/>
        <w:rPr>
          <w:rFonts w:ascii="Calisto MT" w:hAnsi="Calisto MT"/>
        </w:rPr>
      </w:pPr>
    </w:p>
    <w:p w:rsidR="00826920" w:rsidRPr="00826920" w:rsidRDefault="00826920" w:rsidP="00826920">
      <w:pPr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826920">
        <w:rPr>
          <w:rFonts w:ascii="Calisto MT" w:hAnsi="Calisto MT"/>
          <w:b/>
        </w:rPr>
        <w:t>Questions from client</w:t>
      </w:r>
    </w:p>
    <w:p w:rsidR="00826920" w:rsidRDefault="00826920" w:rsidP="00826920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Make notes in file if these are extensive, raise particular issues, or indicate a potential problem.</w:t>
      </w:r>
    </w:p>
    <w:p w:rsidR="00826920" w:rsidRDefault="00826920" w:rsidP="00171F59">
      <w:pPr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At close, remind client to continue to contact </w:t>
      </w:r>
      <w:r w:rsidR="00171F59">
        <w:rPr>
          <w:rFonts w:ascii="Calisto MT" w:hAnsi="Calisto MT"/>
        </w:rPr>
        <w:t>you</w:t>
      </w:r>
      <w:r>
        <w:rPr>
          <w:rFonts w:ascii="Calisto MT" w:hAnsi="Calisto MT"/>
        </w:rPr>
        <w:t xml:space="preserve"> with questio</w:t>
      </w:r>
      <w:r w:rsidR="00171F59">
        <w:rPr>
          <w:rFonts w:ascii="Calisto MT" w:hAnsi="Calisto MT"/>
        </w:rPr>
        <w:t>ns or concerns about their case.</w:t>
      </w:r>
      <w:r>
        <w:rPr>
          <w:rFonts w:ascii="Calisto MT" w:hAnsi="Calisto MT"/>
        </w:rPr>
        <w:t xml:space="preserve">  </w:t>
      </w:r>
    </w:p>
    <w:p w:rsidR="00171F59" w:rsidRDefault="00171F59" w:rsidP="00171F59">
      <w:pPr>
        <w:spacing w:after="0"/>
        <w:rPr>
          <w:rFonts w:ascii="Calisto MT" w:hAnsi="Calisto MT"/>
        </w:rPr>
      </w:pPr>
    </w:p>
    <w:p w:rsidR="00171F59" w:rsidRPr="002E1153" w:rsidRDefault="00171F59" w:rsidP="00CA7F00">
      <w:pPr>
        <w:spacing w:after="0"/>
      </w:pPr>
    </w:p>
    <w:sectPr w:rsidR="00171F59" w:rsidRPr="002E1153" w:rsidSect="00155435">
      <w:footerReference w:type="even" r:id="rId8"/>
      <w:footerReference w:type="default" r:id="rId9"/>
      <w:endnotePr>
        <w:numFmt w:val="decimal"/>
      </w:endnotePr>
      <w:pgSz w:w="12240" w:h="15840" w:code="1"/>
      <w:pgMar w:top="1008" w:right="720" w:bottom="100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C9" w:rsidRDefault="000C43C9">
      <w:r>
        <w:separator/>
      </w:r>
    </w:p>
  </w:endnote>
  <w:endnote w:type="continuationSeparator" w:id="0">
    <w:p w:rsidR="000C43C9" w:rsidRDefault="000C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AF" w:rsidRDefault="007E12AF" w:rsidP="00B829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2AF" w:rsidRDefault="007E12AF" w:rsidP="007E12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AF" w:rsidRDefault="007E12AF" w:rsidP="00B829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D46">
      <w:rPr>
        <w:rStyle w:val="PageNumber"/>
        <w:noProof/>
      </w:rPr>
      <w:t>2</w:t>
    </w:r>
    <w:r>
      <w:rPr>
        <w:rStyle w:val="PageNumber"/>
      </w:rPr>
      <w:fldChar w:fldCharType="end"/>
    </w:r>
  </w:p>
  <w:p w:rsidR="007E12AF" w:rsidRDefault="007E12AF" w:rsidP="007E12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C9" w:rsidRDefault="000C43C9">
      <w:r>
        <w:separator/>
      </w:r>
    </w:p>
  </w:footnote>
  <w:footnote w:type="continuationSeparator" w:id="0">
    <w:p w:rsidR="000C43C9" w:rsidRDefault="000C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C66AE"/>
    <w:multiLevelType w:val="hybridMultilevel"/>
    <w:tmpl w:val="C9705764"/>
    <w:lvl w:ilvl="0" w:tplc="20A0F8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B278A"/>
    <w:multiLevelType w:val="hybridMultilevel"/>
    <w:tmpl w:val="4998A2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90"/>
    <w:rsid w:val="00043151"/>
    <w:rsid w:val="000C43C9"/>
    <w:rsid w:val="00155435"/>
    <w:rsid w:val="00171F59"/>
    <w:rsid w:val="00175DE1"/>
    <w:rsid w:val="002214B2"/>
    <w:rsid w:val="0056173C"/>
    <w:rsid w:val="00604F5F"/>
    <w:rsid w:val="00621C5E"/>
    <w:rsid w:val="006255EE"/>
    <w:rsid w:val="00637E34"/>
    <w:rsid w:val="006F043E"/>
    <w:rsid w:val="00735B5C"/>
    <w:rsid w:val="00772434"/>
    <w:rsid w:val="007E12AF"/>
    <w:rsid w:val="00826920"/>
    <w:rsid w:val="0091190F"/>
    <w:rsid w:val="00947BB1"/>
    <w:rsid w:val="009D69BC"/>
    <w:rsid w:val="00A113D2"/>
    <w:rsid w:val="00A2385D"/>
    <w:rsid w:val="00AB6D31"/>
    <w:rsid w:val="00B82922"/>
    <w:rsid w:val="00C15752"/>
    <w:rsid w:val="00CA7F00"/>
    <w:rsid w:val="00CE3F27"/>
    <w:rsid w:val="00D35E09"/>
    <w:rsid w:val="00D42D46"/>
    <w:rsid w:val="00D96090"/>
    <w:rsid w:val="00DC0239"/>
    <w:rsid w:val="00ED130B"/>
    <w:rsid w:val="00ED5651"/>
    <w:rsid w:val="00F36606"/>
    <w:rsid w:val="00F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357572A-D21F-4B7D-BC69-79F5DFFB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090"/>
    <w:pPr>
      <w:spacing w:after="119"/>
    </w:pPr>
    <w:rPr>
      <w:rFonts w:ascii="Perpetua" w:hAnsi="Perpetua"/>
      <w:color w:val="000000"/>
      <w:kern w:val="28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soaccenttext8">
    <w:name w:val="msoaccenttext8"/>
    <w:rsid w:val="00D96090"/>
    <w:pPr>
      <w:jc w:val="right"/>
    </w:pPr>
    <w:rPr>
      <w:rFonts w:ascii="Perpetua Titling MT" w:hAnsi="Perpetua Titling MT"/>
      <w:smallCaps/>
      <w:color w:val="000000"/>
      <w:kern w:val="28"/>
      <w:sz w:val="22"/>
      <w:szCs w:val="22"/>
      <w:lang w:eastAsia="en-US"/>
    </w:rPr>
  </w:style>
  <w:style w:type="paragraph" w:styleId="EndnoteText">
    <w:name w:val="endnote text"/>
    <w:basedOn w:val="Normal"/>
    <w:rsid w:val="00D96090"/>
    <w:pPr>
      <w:spacing w:after="0"/>
    </w:pPr>
    <w:rPr>
      <w:rFonts w:ascii="Times New Roman" w:hAnsi="Times New Roman"/>
      <w:sz w:val="20"/>
      <w:szCs w:val="20"/>
    </w:rPr>
  </w:style>
  <w:style w:type="character" w:styleId="EndnoteReference">
    <w:name w:val="endnote reference"/>
    <w:semiHidden/>
    <w:rsid w:val="00D96090"/>
    <w:rPr>
      <w:vertAlign w:val="superscript"/>
    </w:rPr>
  </w:style>
  <w:style w:type="character" w:styleId="Hyperlink">
    <w:name w:val="Hyperlink"/>
    <w:rsid w:val="00D96090"/>
    <w:rPr>
      <w:color w:val="0000FF"/>
      <w:u w:val="single"/>
    </w:rPr>
  </w:style>
  <w:style w:type="character" w:customStyle="1" w:styleId="SarahHerder">
    <w:name w:val="Sarah Herder"/>
    <w:semiHidden/>
    <w:rsid w:val="00D96090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0431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1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12AF"/>
  </w:style>
  <w:style w:type="paragraph" w:styleId="BalloonText">
    <w:name w:val="Balloon Text"/>
    <w:basedOn w:val="Normal"/>
    <w:semiHidden/>
    <w:rsid w:val="007E1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Advocates for Human Rights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Good</dc:creator>
  <cp:keywords/>
  <dc:description/>
  <cp:lastModifiedBy>Emily Good</cp:lastModifiedBy>
  <cp:revision>3</cp:revision>
  <cp:lastPrinted>2010-09-28T21:04:00Z</cp:lastPrinted>
  <dcterms:created xsi:type="dcterms:W3CDTF">2020-02-11T22:41:00Z</dcterms:created>
  <dcterms:modified xsi:type="dcterms:W3CDTF">2020-02-11T22:41:00Z</dcterms:modified>
</cp:coreProperties>
</file>